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82A" w:rsidRPr="003967C2" w:rsidRDefault="00D1782A" w:rsidP="00D1782A">
      <w:pPr>
        <w:jc w:val="center"/>
        <w:rPr>
          <w:rFonts w:ascii="Arial" w:hAnsi="Arial" w:cs="Arial"/>
          <w:b/>
          <w:sz w:val="24"/>
        </w:rPr>
      </w:pPr>
      <w:r>
        <w:rPr>
          <w:rFonts w:ascii="Arial" w:hAnsi="Arial" w:cs="Arial"/>
          <w:b/>
          <w:sz w:val="24"/>
        </w:rPr>
        <w:t>Prohibi</w:t>
      </w:r>
      <w:r w:rsidRPr="003967C2">
        <w:rPr>
          <w:rFonts w:ascii="Arial" w:hAnsi="Arial" w:cs="Arial"/>
          <w:b/>
          <w:sz w:val="24"/>
        </w:rPr>
        <w:t xml:space="preserve">ted </w:t>
      </w:r>
      <w:r w:rsidR="00AE3F1C">
        <w:rPr>
          <w:rFonts w:ascii="Arial" w:hAnsi="Arial" w:cs="Arial"/>
          <w:b/>
          <w:sz w:val="24"/>
        </w:rPr>
        <w:t>G</w:t>
      </w:r>
      <w:r>
        <w:rPr>
          <w:rFonts w:ascii="Arial" w:hAnsi="Arial" w:cs="Arial"/>
          <w:b/>
          <w:sz w:val="24"/>
        </w:rPr>
        <w:t xml:space="preserve">oods </w:t>
      </w:r>
      <w:r w:rsidR="00AE3F1C">
        <w:rPr>
          <w:rFonts w:ascii="Arial" w:hAnsi="Arial" w:cs="Arial"/>
          <w:b/>
          <w:sz w:val="24"/>
        </w:rPr>
        <w:t>L</w:t>
      </w:r>
      <w:r w:rsidRPr="003967C2">
        <w:rPr>
          <w:rFonts w:ascii="Arial" w:hAnsi="Arial" w:cs="Arial"/>
          <w:b/>
          <w:sz w:val="24"/>
        </w:rPr>
        <w:t>ists</w:t>
      </w:r>
      <w:r w:rsidR="00EA1026">
        <w:rPr>
          <w:rFonts w:ascii="Arial" w:hAnsi="Arial" w:cs="Arial"/>
          <w:b/>
          <w:sz w:val="24"/>
        </w:rPr>
        <w:t xml:space="preserve"> (Annex 1 of IPO 2012-2-15)</w:t>
      </w:r>
    </w:p>
    <w:p w:rsidR="00D1782A" w:rsidRPr="003967C2" w:rsidRDefault="00D1782A" w:rsidP="00D1782A">
      <w:pPr>
        <w:ind w:left="720"/>
        <w:jc w:val="both"/>
        <w:rPr>
          <w:rFonts w:ascii="Arial" w:hAnsi="Arial" w:cs="Arial"/>
          <w:bCs/>
          <w:sz w:val="24"/>
        </w:rPr>
      </w:pPr>
    </w:p>
    <w:p w:rsidR="00D1782A" w:rsidRPr="003967C2" w:rsidRDefault="00D1782A" w:rsidP="00D1782A">
      <w:pPr>
        <w:jc w:val="both"/>
        <w:rPr>
          <w:rFonts w:ascii="Arial" w:hAnsi="Arial" w:cs="Arial"/>
          <w:bCs/>
          <w:sz w:val="24"/>
        </w:rPr>
      </w:pPr>
    </w:p>
    <w:p w:rsidR="00D1782A" w:rsidRPr="003967C2" w:rsidRDefault="00D1782A" w:rsidP="00D1782A">
      <w:pPr>
        <w:jc w:val="both"/>
        <w:rPr>
          <w:rFonts w:ascii="Arial" w:hAnsi="Arial" w:cs="Arial"/>
          <w:bCs/>
          <w:sz w:val="24"/>
        </w:rPr>
      </w:pPr>
      <w:r w:rsidRPr="003967C2">
        <w:rPr>
          <w:rFonts w:ascii="Arial" w:hAnsi="Arial" w:cs="Arial"/>
          <w:bCs/>
          <w:sz w:val="24"/>
        </w:rPr>
        <w:t>The following goods shall not be importable:</w:t>
      </w:r>
    </w:p>
    <w:p w:rsidR="00D1782A" w:rsidRPr="003967C2" w:rsidRDefault="00D1782A" w:rsidP="00D1782A">
      <w:pPr>
        <w:ind w:left="720"/>
        <w:jc w:val="both"/>
        <w:rPr>
          <w:rFonts w:ascii="Arial" w:hAnsi="Arial" w:cs="Arial"/>
          <w:bCs/>
          <w:sz w:val="24"/>
        </w:rPr>
      </w:pPr>
    </w:p>
    <w:p w:rsidR="00D1782A" w:rsidRPr="003967C2" w:rsidRDefault="00D1782A" w:rsidP="00D1782A">
      <w:pPr>
        <w:ind w:left="720" w:hanging="720"/>
        <w:jc w:val="both"/>
        <w:rPr>
          <w:rFonts w:ascii="Arial" w:hAnsi="Arial" w:cs="Arial"/>
          <w:bCs/>
          <w:sz w:val="24"/>
        </w:rPr>
      </w:pPr>
      <w:r w:rsidRPr="003967C2">
        <w:rPr>
          <w:rFonts w:ascii="Arial" w:hAnsi="Arial" w:cs="Arial"/>
          <w:bCs/>
          <w:sz w:val="24"/>
        </w:rPr>
        <w:t xml:space="preserve">(1) </w:t>
      </w:r>
      <w:r w:rsidRPr="003967C2">
        <w:rPr>
          <w:rFonts w:ascii="Arial" w:hAnsi="Arial" w:cs="Arial"/>
          <w:bCs/>
          <w:sz w:val="24"/>
        </w:rPr>
        <w:tab/>
        <w:t>Maps, charts and geographical globes which do not indicate the territory of Bangladesh in accordance with the maps published by the Department of Survey, Government of the People’s Republic of Bangladesh;</w:t>
      </w:r>
    </w:p>
    <w:p w:rsidR="00D1782A" w:rsidRPr="003967C2" w:rsidRDefault="00D1782A" w:rsidP="00D1782A">
      <w:pPr>
        <w:ind w:left="990" w:hanging="450"/>
        <w:jc w:val="both"/>
        <w:rPr>
          <w:rFonts w:ascii="Arial" w:hAnsi="Arial" w:cs="Arial"/>
          <w:bCs/>
          <w:sz w:val="24"/>
        </w:rPr>
      </w:pPr>
    </w:p>
    <w:p w:rsidR="00D1782A" w:rsidRPr="003967C2" w:rsidRDefault="00D1782A" w:rsidP="00D1782A">
      <w:pPr>
        <w:ind w:left="720" w:hanging="810"/>
        <w:jc w:val="both"/>
        <w:rPr>
          <w:rFonts w:ascii="Arial" w:hAnsi="Arial" w:cs="Arial"/>
          <w:bCs/>
          <w:sz w:val="24"/>
        </w:rPr>
      </w:pPr>
      <w:r w:rsidRPr="003967C2">
        <w:rPr>
          <w:rFonts w:ascii="Arial" w:hAnsi="Arial" w:cs="Arial"/>
          <w:bCs/>
          <w:sz w:val="24"/>
        </w:rPr>
        <w:t xml:space="preserve">(2) </w:t>
      </w:r>
      <w:r w:rsidRPr="003967C2">
        <w:rPr>
          <w:rFonts w:ascii="Arial" w:hAnsi="Arial" w:cs="Arial"/>
          <w:bCs/>
          <w:sz w:val="24"/>
        </w:rPr>
        <w:tab/>
        <w:t>Horror comics, obscene and subversive literature including such pamphlets, posters, newspapers, periodicals, photographs, films, gramophone records and audio and video cassette tapes etc;</w:t>
      </w:r>
    </w:p>
    <w:p w:rsidR="00D1782A" w:rsidRPr="003967C2" w:rsidRDefault="00D1782A" w:rsidP="00D1782A">
      <w:pPr>
        <w:ind w:left="990" w:hanging="450"/>
        <w:jc w:val="both"/>
        <w:rPr>
          <w:rFonts w:ascii="Arial" w:hAnsi="Arial" w:cs="Arial"/>
          <w:bCs/>
          <w:sz w:val="24"/>
        </w:rPr>
      </w:pPr>
    </w:p>
    <w:p w:rsidR="00D1782A" w:rsidRPr="003967C2" w:rsidRDefault="00D1782A" w:rsidP="00D1782A">
      <w:pPr>
        <w:ind w:left="720" w:hanging="720"/>
        <w:jc w:val="both"/>
        <w:rPr>
          <w:rFonts w:ascii="Arial" w:hAnsi="Arial" w:cs="Arial"/>
          <w:bCs/>
          <w:sz w:val="24"/>
        </w:rPr>
      </w:pPr>
      <w:r w:rsidRPr="003967C2">
        <w:rPr>
          <w:rFonts w:ascii="Arial" w:hAnsi="Arial" w:cs="Arial"/>
          <w:bCs/>
          <w:sz w:val="24"/>
        </w:rPr>
        <w:t xml:space="preserve">(3) </w:t>
      </w:r>
      <w:r w:rsidRPr="003967C2">
        <w:rPr>
          <w:rFonts w:ascii="Arial" w:hAnsi="Arial" w:cs="Arial"/>
          <w:bCs/>
          <w:sz w:val="24"/>
        </w:rPr>
        <w:tab/>
        <w:t>Books, newspapers, periodicals, documents and other papers, posters photographs, films, gramophone records, audio and video cassettes, tapes etc. containing matters likely to outrange the religious feelings and beliefs of any class of the citizens of Bangladesh;</w:t>
      </w:r>
    </w:p>
    <w:p w:rsidR="00D1782A" w:rsidRPr="003967C2" w:rsidRDefault="00D1782A" w:rsidP="00D1782A">
      <w:pPr>
        <w:ind w:left="990" w:hanging="450"/>
        <w:jc w:val="both"/>
        <w:rPr>
          <w:rFonts w:ascii="Arial" w:hAnsi="Arial" w:cs="Arial"/>
          <w:bCs/>
          <w:sz w:val="24"/>
        </w:rPr>
      </w:pPr>
    </w:p>
    <w:p w:rsidR="00D1782A" w:rsidRPr="003967C2" w:rsidRDefault="00D1782A" w:rsidP="00D1782A">
      <w:pPr>
        <w:ind w:left="720" w:hanging="720"/>
        <w:jc w:val="both"/>
        <w:rPr>
          <w:rFonts w:ascii="Arial" w:hAnsi="Arial" w:cs="Arial"/>
          <w:bCs/>
          <w:sz w:val="24"/>
        </w:rPr>
      </w:pPr>
      <w:r w:rsidRPr="003967C2">
        <w:rPr>
          <w:rFonts w:ascii="Arial" w:hAnsi="Arial" w:cs="Arial"/>
          <w:bCs/>
          <w:sz w:val="24"/>
        </w:rPr>
        <w:t xml:space="preserve">(4) </w:t>
      </w:r>
      <w:r w:rsidRPr="003967C2">
        <w:rPr>
          <w:rFonts w:ascii="Arial" w:hAnsi="Arial" w:cs="Arial"/>
          <w:bCs/>
          <w:sz w:val="24"/>
        </w:rPr>
        <w:tab/>
        <w:t>Unless otherwise specified in this order, goods of secondary or sub-standard quality or below –standard or old, used, reconditioned goods or factory rejects and goods of job-lot/stock-lot;</w:t>
      </w:r>
    </w:p>
    <w:p w:rsidR="00D1782A" w:rsidRPr="003967C2" w:rsidRDefault="00D1782A" w:rsidP="00D1782A">
      <w:pPr>
        <w:ind w:left="990" w:hanging="450"/>
        <w:jc w:val="both"/>
        <w:rPr>
          <w:rFonts w:ascii="Arial" w:hAnsi="Arial" w:cs="Arial"/>
          <w:bCs/>
          <w:sz w:val="24"/>
        </w:rPr>
      </w:pPr>
    </w:p>
    <w:p w:rsidR="00D1782A" w:rsidRPr="003967C2" w:rsidRDefault="00D1782A" w:rsidP="00D1782A">
      <w:pPr>
        <w:ind w:left="720" w:hanging="720"/>
        <w:jc w:val="both"/>
        <w:rPr>
          <w:rFonts w:ascii="Arial" w:hAnsi="Arial" w:cs="Arial"/>
          <w:bCs/>
          <w:sz w:val="24"/>
        </w:rPr>
      </w:pPr>
      <w:r w:rsidRPr="003967C2">
        <w:rPr>
          <w:rFonts w:ascii="Arial" w:hAnsi="Arial" w:cs="Arial"/>
          <w:bCs/>
          <w:sz w:val="24"/>
        </w:rPr>
        <w:t xml:space="preserve">(5) </w:t>
      </w:r>
      <w:r w:rsidRPr="003967C2">
        <w:rPr>
          <w:rFonts w:ascii="Arial" w:hAnsi="Arial" w:cs="Arial"/>
          <w:bCs/>
          <w:sz w:val="24"/>
        </w:rPr>
        <w:tab/>
        <w:t xml:space="preserve">Reconditioned office equipment, photocopier, type-writer machine, telex, phone, and fax, old computer, old computer accessories, old electronic </w:t>
      </w:r>
      <w:proofErr w:type="gramStart"/>
      <w:r w:rsidRPr="003967C2">
        <w:rPr>
          <w:rFonts w:ascii="Arial" w:hAnsi="Arial" w:cs="Arial"/>
          <w:bCs/>
          <w:sz w:val="24"/>
        </w:rPr>
        <w:t>items ;</w:t>
      </w:r>
      <w:proofErr w:type="gramEnd"/>
    </w:p>
    <w:p w:rsidR="00D1782A" w:rsidRPr="003967C2" w:rsidRDefault="00D1782A" w:rsidP="00D1782A">
      <w:pPr>
        <w:ind w:left="990" w:hanging="450"/>
        <w:jc w:val="both"/>
        <w:rPr>
          <w:rFonts w:ascii="Arial" w:hAnsi="Arial" w:cs="Arial"/>
          <w:bCs/>
          <w:sz w:val="24"/>
        </w:rPr>
      </w:pPr>
    </w:p>
    <w:p w:rsidR="00D1782A" w:rsidRPr="003967C2" w:rsidRDefault="00D1782A" w:rsidP="00D1782A">
      <w:pPr>
        <w:ind w:left="720" w:hanging="720"/>
        <w:jc w:val="both"/>
        <w:rPr>
          <w:rFonts w:ascii="Arial" w:hAnsi="Arial" w:cs="Arial"/>
          <w:bCs/>
          <w:sz w:val="24"/>
        </w:rPr>
      </w:pPr>
      <w:r w:rsidRPr="003967C2">
        <w:rPr>
          <w:rFonts w:ascii="Arial" w:hAnsi="Arial" w:cs="Arial"/>
          <w:bCs/>
          <w:sz w:val="24"/>
        </w:rPr>
        <w:t xml:space="preserve">(6) </w:t>
      </w:r>
      <w:r w:rsidRPr="003967C2">
        <w:rPr>
          <w:rFonts w:ascii="Arial" w:hAnsi="Arial" w:cs="Arial"/>
          <w:bCs/>
          <w:sz w:val="24"/>
        </w:rPr>
        <w:tab/>
        <w:t xml:space="preserve">Goods (including their containers) bearing any words or inscriptions of a religious connotation the use or disposal of which may injure the religious feelings and beliefs of any class of the citizens of </w:t>
      </w:r>
      <w:smartTag w:uri="urn:schemas-microsoft-com:office:smarttags" w:element="country-region">
        <w:smartTag w:uri="urn:schemas-microsoft-com:office:smarttags" w:element="place">
          <w:r w:rsidRPr="003967C2">
            <w:rPr>
              <w:rFonts w:ascii="Arial" w:hAnsi="Arial" w:cs="Arial"/>
              <w:bCs/>
              <w:sz w:val="24"/>
            </w:rPr>
            <w:t>Bangladesh</w:t>
          </w:r>
        </w:smartTag>
      </w:smartTag>
      <w:r w:rsidRPr="003967C2">
        <w:rPr>
          <w:rFonts w:ascii="Arial" w:hAnsi="Arial" w:cs="Arial"/>
          <w:bCs/>
          <w:sz w:val="24"/>
        </w:rPr>
        <w:t xml:space="preserve">; </w:t>
      </w:r>
    </w:p>
    <w:p w:rsidR="00D1782A" w:rsidRPr="003967C2" w:rsidRDefault="00D1782A" w:rsidP="00D1782A">
      <w:pPr>
        <w:ind w:left="990" w:hanging="450"/>
        <w:jc w:val="both"/>
        <w:rPr>
          <w:rFonts w:ascii="Arial" w:hAnsi="Arial" w:cs="Arial"/>
          <w:bCs/>
          <w:sz w:val="24"/>
        </w:rPr>
      </w:pPr>
    </w:p>
    <w:p w:rsidR="00D1782A" w:rsidRPr="003967C2" w:rsidRDefault="00D1782A" w:rsidP="00D1782A">
      <w:pPr>
        <w:ind w:left="720" w:hanging="720"/>
        <w:jc w:val="both"/>
        <w:rPr>
          <w:rFonts w:ascii="Arial" w:hAnsi="Arial" w:cs="Arial"/>
          <w:bCs/>
          <w:sz w:val="24"/>
        </w:rPr>
      </w:pPr>
      <w:r w:rsidRPr="003967C2">
        <w:rPr>
          <w:rFonts w:ascii="Arial" w:hAnsi="Arial" w:cs="Arial"/>
          <w:bCs/>
          <w:sz w:val="24"/>
        </w:rPr>
        <w:t xml:space="preserve">(7) </w:t>
      </w:r>
      <w:r w:rsidRPr="003967C2">
        <w:rPr>
          <w:rFonts w:ascii="Arial" w:hAnsi="Arial" w:cs="Arial"/>
          <w:bCs/>
          <w:sz w:val="24"/>
        </w:rPr>
        <w:tab/>
        <w:t xml:space="preserve">Goods (including their containers) bearing any obscene picture, writing inscription or visible representation; </w:t>
      </w:r>
    </w:p>
    <w:p w:rsidR="00D1782A" w:rsidRPr="003967C2" w:rsidRDefault="00D1782A" w:rsidP="00D1782A">
      <w:pPr>
        <w:ind w:left="990" w:hanging="450"/>
        <w:jc w:val="both"/>
        <w:rPr>
          <w:rFonts w:ascii="Arial" w:hAnsi="Arial" w:cs="Arial"/>
          <w:bCs/>
          <w:sz w:val="24"/>
        </w:rPr>
      </w:pPr>
    </w:p>
    <w:p w:rsidR="00D1782A" w:rsidRPr="003967C2" w:rsidRDefault="00D1782A" w:rsidP="00D1782A">
      <w:pPr>
        <w:ind w:left="720" w:hanging="720"/>
        <w:rPr>
          <w:rFonts w:ascii="Arial" w:hAnsi="Arial" w:cs="Arial"/>
          <w:bCs/>
          <w:sz w:val="24"/>
        </w:rPr>
      </w:pPr>
      <w:r w:rsidRPr="003967C2">
        <w:rPr>
          <w:rFonts w:ascii="Arial" w:hAnsi="Arial" w:cs="Arial"/>
          <w:bCs/>
          <w:sz w:val="24"/>
        </w:rPr>
        <w:t xml:space="preserve">(8)  </w:t>
      </w:r>
      <w:r w:rsidRPr="003967C2">
        <w:rPr>
          <w:rFonts w:ascii="Arial" w:hAnsi="Arial" w:cs="Arial"/>
          <w:bCs/>
          <w:sz w:val="24"/>
        </w:rPr>
        <w:tab/>
        <w:t>Import of live Swine and any item prepared from swine;</w:t>
      </w:r>
    </w:p>
    <w:p w:rsidR="00D1782A" w:rsidRPr="003967C2" w:rsidRDefault="00D1782A" w:rsidP="00D1782A">
      <w:pPr>
        <w:jc w:val="both"/>
        <w:rPr>
          <w:rFonts w:ascii="Arial" w:hAnsi="Arial" w:cs="Arial"/>
          <w:bCs/>
          <w:sz w:val="24"/>
        </w:rPr>
      </w:pPr>
      <w:r w:rsidRPr="003967C2">
        <w:rPr>
          <w:rFonts w:ascii="Arial" w:hAnsi="Arial" w:cs="Arial"/>
          <w:bCs/>
          <w:sz w:val="24"/>
        </w:rPr>
        <w:t xml:space="preserve">       </w:t>
      </w:r>
    </w:p>
    <w:p w:rsidR="00D1782A" w:rsidRPr="003967C2" w:rsidRDefault="00D1782A" w:rsidP="00D1782A">
      <w:pPr>
        <w:numPr>
          <w:ilvl w:val="1"/>
          <w:numId w:val="1"/>
        </w:numPr>
        <w:tabs>
          <w:tab w:val="clear" w:pos="1485"/>
        </w:tabs>
        <w:ind w:left="720" w:hanging="720"/>
        <w:jc w:val="both"/>
        <w:rPr>
          <w:rFonts w:ascii="Arial" w:hAnsi="Arial" w:cs="Arial"/>
          <w:bCs/>
          <w:sz w:val="24"/>
        </w:rPr>
      </w:pPr>
      <w:r w:rsidRPr="003967C2">
        <w:rPr>
          <w:rFonts w:ascii="Arial" w:hAnsi="Arial" w:cs="Arial"/>
          <w:bCs/>
          <w:sz w:val="24"/>
        </w:rPr>
        <w:t xml:space="preserve">All kinds of industrial sludge and fertilizer &amp; any other products produced from sludge; and </w:t>
      </w:r>
    </w:p>
    <w:p w:rsidR="00D1782A" w:rsidRPr="003967C2" w:rsidRDefault="00D1782A" w:rsidP="00D1782A">
      <w:pPr>
        <w:ind w:left="1485"/>
        <w:jc w:val="both"/>
        <w:rPr>
          <w:rFonts w:ascii="Arial" w:hAnsi="Arial" w:cs="Arial"/>
          <w:bCs/>
          <w:sz w:val="24"/>
        </w:rPr>
      </w:pPr>
    </w:p>
    <w:p w:rsidR="00D1782A" w:rsidRPr="003967C2" w:rsidRDefault="00D1782A" w:rsidP="00D1782A">
      <w:pPr>
        <w:ind w:left="720" w:hanging="720"/>
        <w:jc w:val="both"/>
        <w:rPr>
          <w:rFonts w:ascii="Arial" w:hAnsi="Arial" w:cs="Arial"/>
          <w:bCs/>
          <w:sz w:val="24"/>
        </w:rPr>
      </w:pPr>
      <w:r w:rsidRPr="003967C2">
        <w:rPr>
          <w:rFonts w:ascii="Arial" w:hAnsi="Arial" w:cs="Arial"/>
          <w:bCs/>
          <w:sz w:val="24"/>
        </w:rPr>
        <w:t xml:space="preserve"> (10)  </w:t>
      </w:r>
      <w:r w:rsidRPr="003967C2">
        <w:rPr>
          <w:rFonts w:ascii="Arial" w:hAnsi="Arial" w:cs="Arial"/>
          <w:bCs/>
          <w:sz w:val="24"/>
        </w:rPr>
        <w:tab/>
        <w:t>Unless or otherwise specified in this order, all kinds of waste;</w:t>
      </w:r>
    </w:p>
    <w:p w:rsidR="00D1782A" w:rsidRPr="003967C2" w:rsidRDefault="00D1782A" w:rsidP="00D1782A">
      <w:pPr>
        <w:jc w:val="both"/>
        <w:rPr>
          <w:rFonts w:ascii="Arial" w:hAnsi="Arial" w:cs="Arial"/>
          <w:bCs/>
          <w:sz w:val="24"/>
        </w:rPr>
      </w:pPr>
    </w:p>
    <w:p w:rsidR="0034662C" w:rsidRDefault="0034662C"/>
    <w:sectPr w:rsidR="0034662C" w:rsidSect="003466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15735"/>
    <w:multiLevelType w:val="hybridMultilevel"/>
    <w:tmpl w:val="93F20F12"/>
    <w:lvl w:ilvl="0" w:tplc="B94C3F64">
      <w:start w:val="1"/>
      <w:numFmt w:val="lowerLetter"/>
      <w:lvlText w:val="(%1)"/>
      <w:lvlJc w:val="left"/>
      <w:pPr>
        <w:tabs>
          <w:tab w:val="num" w:pos="360"/>
        </w:tabs>
        <w:ind w:left="360" w:hanging="360"/>
      </w:pPr>
      <w:rPr>
        <w:rFonts w:hint="default"/>
      </w:rPr>
    </w:lvl>
    <w:lvl w:ilvl="1" w:tplc="3E827858">
      <w:start w:val="1"/>
      <w:numFmt w:val="decimal"/>
      <w:lvlText w:val="(%2)"/>
      <w:lvlJc w:val="left"/>
      <w:pPr>
        <w:tabs>
          <w:tab w:val="num" w:pos="1485"/>
        </w:tabs>
        <w:ind w:left="1485" w:hanging="405"/>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1782A"/>
    <w:rsid w:val="00074DE5"/>
    <w:rsid w:val="0034662C"/>
    <w:rsid w:val="00AE3F1C"/>
    <w:rsid w:val="00B54ABF"/>
    <w:rsid w:val="00D1782A"/>
    <w:rsid w:val="00EA1026"/>
    <w:rsid w:val="00F04713"/>
  </w:rsids>
  <m:mathPr>
    <m:mathFont m:val="Cambria Math"/>
    <m:brkBin m:val="before"/>
    <m:brkBinSub m:val="--"/>
    <m:smallFrac m:val="off"/>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82A"/>
    <w:pPr>
      <w:spacing w:after="0" w:line="240" w:lineRule="auto"/>
    </w:pPr>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2015-04-27T10:06:00Z</dcterms:created>
  <dcterms:modified xsi:type="dcterms:W3CDTF">2015-04-29T02:24:00Z</dcterms:modified>
</cp:coreProperties>
</file>